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F7F71" w14:textId="381A0EED" w:rsidR="00D26AFF" w:rsidRPr="00115DCD" w:rsidRDefault="00AD144E" w:rsidP="00AD144E">
      <w:pPr>
        <w:rPr>
          <w:rFonts w:ascii="Arial Nova" w:hAnsi="Arial Nova"/>
          <w:b/>
          <w:bCs/>
          <w:sz w:val="28"/>
          <w:szCs w:val="28"/>
        </w:rPr>
      </w:pPr>
      <w:proofErr w:type="spellStart"/>
      <w:r w:rsidRPr="00115DCD">
        <w:rPr>
          <w:rFonts w:ascii="Arial Nova" w:hAnsi="Arial Nova"/>
          <w:b/>
          <w:bCs/>
          <w:sz w:val="28"/>
          <w:szCs w:val="28"/>
        </w:rPr>
        <w:t>E</w:t>
      </w:r>
      <w:r w:rsidR="00E76483" w:rsidRPr="00115DCD">
        <w:rPr>
          <w:rFonts w:ascii="Arial Nova" w:hAnsi="Arial Nova"/>
          <w:b/>
          <w:bCs/>
          <w:sz w:val="28"/>
          <w:szCs w:val="28"/>
        </w:rPr>
        <w:t>FiM</w:t>
      </w:r>
      <w:proofErr w:type="spellEnd"/>
      <w:r w:rsidR="00E76483" w:rsidRPr="00115DCD">
        <w:rPr>
          <w:rFonts w:ascii="Arial Nova" w:hAnsi="Arial Nova"/>
          <w:b/>
          <w:bCs/>
          <w:sz w:val="28"/>
          <w:szCs w:val="28"/>
        </w:rPr>
        <w:t xml:space="preserve"> </w:t>
      </w:r>
      <w:r w:rsidR="006976B3" w:rsidRPr="00115DCD">
        <w:rPr>
          <w:rFonts w:ascii="Arial Nova" w:hAnsi="Arial Nova"/>
          <w:b/>
          <w:bCs/>
          <w:sz w:val="28"/>
          <w:szCs w:val="28"/>
        </w:rPr>
        <w:t xml:space="preserve">für einen </w:t>
      </w:r>
      <w:r w:rsidRPr="00115DCD">
        <w:rPr>
          <w:rFonts w:ascii="Arial Nova" w:hAnsi="Arial Nova"/>
          <w:b/>
          <w:bCs/>
          <w:sz w:val="28"/>
          <w:szCs w:val="28"/>
        </w:rPr>
        <w:t>Geburtshilfe</w:t>
      </w:r>
      <w:r w:rsidR="00E76483" w:rsidRPr="00115DCD">
        <w:rPr>
          <w:rFonts w:ascii="Arial Nova" w:hAnsi="Arial Nova"/>
          <w:b/>
          <w:bCs/>
          <w:sz w:val="28"/>
          <w:szCs w:val="28"/>
        </w:rPr>
        <w:t>gipfel im Landesfrauenrat Sachsen-Anhalt</w:t>
      </w:r>
    </w:p>
    <w:p w14:paraId="075FDC0D" w14:textId="5F2C0BF7" w:rsidR="00AD144E" w:rsidRPr="00115DCD" w:rsidRDefault="00AD144E" w:rsidP="00AD144E">
      <w:pPr>
        <w:rPr>
          <w:rFonts w:ascii="Arial Nova" w:hAnsi="Arial Nova"/>
          <w:sz w:val="28"/>
          <w:szCs w:val="28"/>
        </w:rPr>
      </w:pPr>
    </w:p>
    <w:p w14:paraId="5922D7C8" w14:textId="33E12D06" w:rsidR="00E76483" w:rsidRPr="00A160AA" w:rsidRDefault="00E76483" w:rsidP="0034139F">
      <w:pPr>
        <w:jc w:val="both"/>
        <w:rPr>
          <w:rFonts w:ascii="Arial Nova" w:hAnsi="Arial Nova"/>
          <w:sz w:val="24"/>
          <w:szCs w:val="24"/>
        </w:rPr>
      </w:pPr>
      <w:r w:rsidRPr="00A160AA">
        <w:rPr>
          <w:rFonts w:ascii="Arial Nova" w:hAnsi="Arial Nova"/>
          <w:sz w:val="24"/>
          <w:szCs w:val="24"/>
        </w:rPr>
        <w:t>Die Ev. Frauen in Mitteldeutschland unterstützen laut Beschluss der Frauenvollversammlung der E</w:t>
      </w:r>
      <w:r w:rsidR="0034139F" w:rsidRPr="00A160AA">
        <w:rPr>
          <w:rFonts w:ascii="Arial Nova" w:hAnsi="Arial Nova"/>
          <w:sz w:val="24"/>
          <w:szCs w:val="24"/>
        </w:rPr>
        <w:t xml:space="preserve">KM </w:t>
      </w:r>
      <w:r w:rsidRPr="00A160AA">
        <w:rPr>
          <w:rFonts w:ascii="Arial Nova" w:hAnsi="Arial Nova"/>
          <w:sz w:val="24"/>
          <w:szCs w:val="24"/>
        </w:rPr>
        <w:t>die Forderung des „Arbeitskreises Frauengesundheit in Medizin, Psychotherapie und Gesellschaft e.V.“</w:t>
      </w:r>
      <w:r w:rsidR="00115DCD" w:rsidRPr="00A160AA">
        <w:rPr>
          <w:rFonts w:ascii="Arial Nova" w:hAnsi="Arial Nova"/>
          <w:sz w:val="24"/>
          <w:szCs w:val="24"/>
        </w:rPr>
        <w:t xml:space="preserve"> </w:t>
      </w:r>
      <w:r w:rsidRPr="00A160AA">
        <w:rPr>
          <w:rFonts w:ascii="Arial Nova" w:hAnsi="Arial Nova"/>
          <w:sz w:val="24"/>
          <w:szCs w:val="24"/>
        </w:rPr>
        <w:t xml:space="preserve">(AKF) nach einem nationalen Geburtshilfegipfel, um einen Kulturwandel in der Geburtshilfe in Deutschland zu erzielen. </w:t>
      </w:r>
    </w:p>
    <w:p w14:paraId="28BD0699" w14:textId="77777777" w:rsidR="00E76483" w:rsidRPr="00A160AA" w:rsidRDefault="00E76483" w:rsidP="0034139F">
      <w:pPr>
        <w:jc w:val="both"/>
        <w:rPr>
          <w:rFonts w:ascii="Arial Nova" w:hAnsi="Arial Nova"/>
          <w:sz w:val="24"/>
          <w:szCs w:val="24"/>
        </w:rPr>
      </w:pPr>
    </w:p>
    <w:p w14:paraId="76B2E77B" w14:textId="5870954C" w:rsidR="00E76483" w:rsidRDefault="00E76483" w:rsidP="0034139F">
      <w:pPr>
        <w:jc w:val="both"/>
        <w:rPr>
          <w:rFonts w:ascii="Arial Nova" w:hAnsi="Arial Nova"/>
          <w:sz w:val="24"/>
          <w:szCs w:val="24"/>
        </w:rPr>
      </w:pPr>
      <w:r w:rsidRPr="00A160AA">
        <w:rPr>
          <w:rFonts w:ascii="Arial Nova" w:hAnsi="Arial Nova"/>
          <w:sz w:val="24"/>
          <w:szCs w:val="24"/>
        </w:rPr>
        <w:t xml:space="preserve">Das Anliegen konnte </w:t>
      </w:r>
      <w:r w:rsidR="0034139F" w:rsidRPr="00A160AA">
        <w:rPr>
          <w:rFonts w:ascii="Arial Nova" w:hAnsi="Arial Nova"/>
          <w:sz w:val="24"/>
          <w:szCs w:val="24"/>
        </w:rPr>
        <w:t xml:space="preserve">im Sommer </w:t>
      </w:r>
      <w:r w:rsidRPr="00A160AA">
        <w:rPr>
          <w:rFonts w:ascii="Arial Nova" w:hAnsi="Arial Nova"/>
          <w:sz w:val="24"/>
          <w:szCs w:val="24"/>
        </w:rPr>
        <w:t>bereits erfolgreich i</w:t>
      </w:r>
      <w:r w:rsidR="0034139F" w:rsidRPr="00A160AA">
        <w:rPr>
          <w:rFonts w:ascii="Arial Nova" w:hAnsi="Arial Nova"/>
          <w:sz w:val="24"/>
          <w:szCs w:val="24"/>
        </w:rPr>
        <w:t>m</w:t>
      </w:r>
      <w:r w:rsidRPr="00A160AA">
        <w:rPr>
          <w:rFonts w:ascii="Arial Nova" w:hAnsi="Arial Nova"/>
          <w:sz w:val="24"/>
          <w:szCs w:val="24"/>
        </w:rPr>
        <w:t xml:space="preserve"> Landesfrauenrat </w:t>
      </w:r>
      <w:r w:rsidR="0034139F" w:rsidRPr="00A160AA">
        <w:rPr>
          <w:rFonts w:ascii="Arial Nova" w:hAnsi="Arial Nova"/>
          <w:sz w:val="24"/>
          <w:szCs w:val="24"/>
        </w:rPr>
        <w:t xml:space="preserve">von </w:t>
      </w:r>
      <w:r w:rsidRPr="00A160AA">
        <w:rPr>
          <w:rFonts w:ascii="Arial Nova" w:hAnsi="Arial Nova"/>
          <w:sz w:val="24"/>
          <w:szCs w:val="24"/>
        </w:rPr>
        <w:t>Sachsen-Anhalt im Rahmen der Delegiertenkonferenz multipliziert werden und wird auch in den Landesfrauenrat von Thüringen eingebracht.</w:t>
      </w:r>
    </w:p>
    <w:p w14:paraId="721C6544" w14:textId="4665DEAF" w:rsidR="00A160AA" w:rsidRDefault="00A160AA" w:rsidP="0034139F">
      <w:pPr>
        <w:jc w:val="both"/>
        <w:rPr>
          <w:rFonts w:ascii="Arial Nova" w:hAnsi="Arial Nova"/>
          <w:sz w:val="24"/>
          <w:szCs w:val="24"/>
        </w:rPr>
      </w:pPr>
    </w:p>
    <w:p w14:paraId="4D1CB883" w14:textId="0F6C94E0" w:rsidR="00A160AA" w:rsidRDefault="00A160AA" w:rsidP="0034139F">
      <w:pPr>
        <w:jc w:val="both"/>
        <w:rPr>
          <w:rFonts w:ascii="Arial Nova" w:hAnsi="Arial Nova"/>
          <w:sz w:val="24"/>
          <w:szCs w:val="24"/>
        </w:rPr>
      </w:pPr>
      <w:r>
        <w:rPr>
          <w:rFonts w:ascii="Arial Nova" w:hAnsi="Arial Nova"/>
          <w:sz w:val="24"/>
          <w:szCs w:val="24"/>
        </w:rPr>
        <w:t>Bereits der Deutsche Frauenrat hatte i</w:t>
      </w:r>
      <w:r w:rsidR="002C3D40">
        <w:rPr>
          <w:rFonts w:ascii="Arial Nova" w:hAnsi="Arial Nova"/>
          <w:sz w:val="24"/>
          <w:szCs w:val="24"/>
        </w:rPr>
        <w:t>m Juni</w:t>
      </w:r>
      <w:r>
        <w:rPr>
          <w:rFonts w:ascii="Arial Nova" w:hAnsi="Arial Nova"/>
          <w:sz w:val="24"/>
          <w:szCs w:val="24"/>
        </w:rPr>
        <w:t xml:space="preserve"> </w:t>
      </w:r>
      <w:r w:rsidR="002C3D40">
        <w:rPr>
          <w:rFonts w:ascii="Arial Nova" w:hAnsi="Arial Nova"/>
          <w:sz w:val="24"/>
          <w:szCs w:val="24"/>
        </w:rPr>
        <w:t>dieses Jahres</w:t>
      </w:r>
      <w:r>
        <w:rPr>
          <w:rFonts w:ascii="Arial Nova" w:hAnsi="Arial Nova"/>
          <w:sz w:val="24"/>
          <w:szCs w:val="24"/>
        </w:rPr>
        <w:t xml:space="preserve"> den Einsatz für einen Kulturwandel in der Geburtshilfe beschlossen. Mit einem weiteren Beschluss wurde die Thematik der Gewaltprävention in der Geburtshilfe auf die Agenda gesetzt.</w:t>
      </w:r>
    </w:p>
    <w:p w14:paraId="380F1A53" w14:textId="42D5E180" w:rsidR="002C3D40" w:rsidRPr="002C3D40" w:rsidRDefault="002C3D40" w:rsidP="0034139F">
      <w:pPr>
        <w:jc w:val="both"/>
        <w:rPr>
          <w:rFonts w:ascii="Arial Nova" w:hAnsi="Arial Nova"/>
          <w:color w:val="0070C0"/>
          <w:sz w:val="24"/>
          <w:szCs w:val="24"/>
          <w:u w:val="single"/>
        </w:rPr>
      </w:pPr>
      <w:r w:rsidRPr="002C3D40">
        <w:rPr>
          <w:rFonts w:ascii="Arial Nova" w:hAnsi="Arial Nova"/>
          <w:color w:val="0070C0"/>
          <w:sz w:val="24"/>
          <w:szCs w:val="24"/>
          <w:u w:val="single"/>
        </w:rPr>
        <w:t>https://www.frauenrat.de/verband/beschluesse/page/2/</w:t>
      </w:r>
    </w:p>
    <w:p w14:paraId="7FDEF2F4" w14:textId="58A33F88" w:rsidR="00887F18" w:rsidRPr="00A160AA" w:rsidRDefault="00887F18" w:rsidP="0034139F">
      <w:pPr>
        <w:jc w:val="both"/>
        <w:rPr>
          <w:rFonts w:ascii="Arial Nova" w:hAnsi="Arial Nova"/>
          <w:sz w:val="24"/>
          <w:szCs w:val="24"/>
        </w:rPr>
      </w:pPr>
    </w:p>
    <w:p w14:paraId="3E7493CE" w14:textId="057AD309" w:rsidR="00D26AFF" w:rsidRPr="00A160AA" w:rsidRDefault="0034139F" w:rsidP="0034139F">
      <w:pPr>
        <w:jc w:val="both"/>
        <w:rPr>
          <w:rFonts w:ascii="Arial Nova" w:hAnsi="Arial Nova"/>
          <w:sz w:val="24"/>
          <w:szCs w:val="24"/>
        </w:rPr>
      </w:pPr>
      <w:r w:rsidRPr="00A160AA">
        <w:rPr>
          <w:rFonts w:ascii="Arial Nova" w:hAnsi="Arial Nova"/>
          <w:sz w:val="24"/>
          <w:szCs w:val="24"/>
        </w:rPr>
        <w:t>Zur Situation der Geburtshilfe:</w:t>
      </w:r>
      <w:r w:rsidR="00115DCD" w:rsidRPr="00A160AA">
        <w:rPr>
          <w:rFonts w:ascii="Arial Nova" w:hAnsi="Arial Nova"/>
          <w:sz w:val="24"/>
          <w:szCs w:val="24"/>
        </w:rPr>
        <w:t xml:space="preserve"> </w:t>
      </w:r>
      <w:r w:rsidR="00D26AFF" w:rsidRPr="00A160AA">
        <w:rPr>
          <w:rFonts w:ascii="Arial Nova" w:hAnsi="Arial Nova" w:cstheme="minorHAnsi"/>
          <w:sz w:val="24"/>
          <w:szCs w:val="24"/>
        </w:rPr>
        <w:t>„</w:t>
      </w:r>
      <w:r w:rsidR="00887F18" w:rsidRPr="00A160AA">
        <w:rPr>
          <w:rFonts w:ascii="Arial Nova" w:hAnsi="Arial Nova" w:cstheme="minorHAnsi"/>
          <w:sz w:val="24"/>
          <w:szCs w:val="24"/>
        </w:rPr>
        <w:t xml:space="preserve">Berichte von (werdenden) Eltern über Notstände und unangemessene, ja sogar traumatisierende Behandlungen während des Klinikaufenthaltes in einer geburtshilflichen Abteilung alarmieren uns. Hebammen und </w:t>
      </w:r>
      <w:proofErr w:type="spellStart"/>
      <w:r w:rsidR="00887F18" w:rsidRPr="00A160AA">
        <w:rPr>
          <w:rFonts w:ascii="Arial Nova" w:hAnsi="Arial Nova" w:cstheme="minorHAnsi"/>
          <w:sz w:val="24"/>
          <w:szCs w:val="24"/>
        </w:rPr>
        <w:t>Ärzt</w:t>
      </w:r>
      <w:proofErr w:type="spellEnd"/>
      <w:r w:rsidR="00887F18" w:rsidRPr="00A160AA">
        <w:rPr>
          <w:rFonts w:ascii="Arial Nova" w:hAnsi="Arial Nova" w:cstheme="minorHAnsi"/>
          <w:sz w:val="24"/>
          <w:szCs w:val="24"/>
        </w:rPr>
        <w:t>*innen klagen über unzumutbare Arbeitsbedingungen. Dies alles zeigt, dass der Ernst der Lage in der Geburtshilfe bislang von Politik und Gesellschaft nicht erfasst wird und dass es an gesellschaftlicher Wertschätzung für Frauen, werdende Familien und Kinder in dieser Lebensphase fehlt. Ziel einer angemessenen Geburtshilfe muss es</w:t>
      </w:r>
      <w:r w:rsidR="00D26AFF" w:rsidRPr="00A160AA">
        <w:rPr>
          <w:rFonts w:ascii="Arial Nova" w:hAnsi="Arial Nova" w:cstheme="minorHAnsi"/>
          <w:sz w:val="24"/>
          <w:szCs w:val="24"/>
        </w:rPr>
        <w:t xml:space="preserve"> </w:t>
      </w:r>
      <w:r w:rsidR="00887F18" w:rsidRPr="00A160AA">
        <w:rPr>
          <w:rFonts w:ascii="Arial Nova" w:hAnsi="Arial Nova" w:cstheme="minorHAnsi"/>
          <w:sz w:val="24"/>
          <w:szCs w:val="24"/>
        </w:rPr>
        <w:t>sein, dass Mütter, Kinder und Familien gestärkt</w:t>
      </w:r>
      <w:r w:rsidR="00D26AFF" w:rsidRPr="00A160AA">
        <w:rPr>
          <w:rFonts w:ascii="Arial Nova" w:hAnsi="Arial Nova" w:cstheme="minorHAnsi"/>
          <w:sz w:val="24"/>
          <w:szCs w:val="24"/>
        </w:rPr>
        <w:t xml:space="preserve"> </w:t>
      </w:r>
      <w:r w:rsidR="00887F18" w:rsidRPr="00A160AA">
        <w:rPr>
          <w:rFonts w:ascii="Arial Nova" w:hAnsi="Arial Nova" w:cstheme="minorHAnsi"/>
          <w:sz w:val="24"/>
          <w:szCs w:val="24"/>
        </w:rPr>
        <w:t>in die Elternschaft hineingehen.</w:t>
      </w:r>
      <w:r w:rsidR="00D26AFF" w:rsidRPr="00A160AA">
        <w:rPr>
          <w:rFonts w:ascii="Arial Nova" w:hAnsi="Arial Nova" w:cstheme="minorHAnsi"/>
          <w:sz w:val="24"/>
          <w:szCs w:val="24"/>
        </w:rPr>
        <w:t xml:space="preserve"> </w:t>
      </w:r>
      <w:r w:rsidR="00887F18" w:rsidRPr="00A160AA">
        <w:rPr>
          <w:rFonts w:ascii="Arial Nova" w:hAnsi="Arial Nova" w:cstheme="minorHAnsi"/>
          <w:sz w:val="24"/>
          <w:szCs w:val="24"/>
        </w:rPr>
        <w:t>Die Kultur der Geburtshilfe in Deutschland muss von der Versorgung in der Schwangerschaft bis zum Ende des ersten Lebensjahres neu gedacht werden: Maßnahmen zur Sicherung langfristiger Gesundheit, für ein respektvolles und gewaltfreies Miteinander rund um die Geburt müssen strukturell verankert werden.</w:t>
      </w:r>
      <w:r w:rsidR="00D26AFF" w:rsidRPr="00A160AA">
        <w:rPr>
          <w:rFonts w:ascii="Arial Nova" w:hAnsi="Arial Nova" w:cstheme="minorHAnsi"/>
          <w:sz w:val="24"/>
          <w:szCs w:val="24"/>
        </w:rPr>
        <w:t>“</w:t>
      </w:r>
    </w:p>
    <w:p w14:paraId="3FE27073" w14:textId="77777777" w:rsidR="00D26AFF" w:rsidRPr="00A160AA" w:rsidRDefault="00D26AFF" w:rsidP="0034139F">
      <w:pPr>
        <w:jc w:val="both"/>
        <w:rPr>
          <w:rFonts w:ascii="Arial Nova" w:hAnsi="Arial Nova" w:cstheme="minorHAnsi"/>
          <w:sz w:val="24"/>
          <w:szCs w:val="24"/>
        </w:rPr>
      </w:pPr>
    </w:p>
    <w:p w14:paraId="7A84DC0C" w14:textId="133EC82C" w:rsidR="00D26AFF" w:rsidRPr="00A160AA" w:rsidRDefault="00D26AFF" w:rsidP="0034139F">
      <w:pPr>
        <w:jc w:val="both"/>
        <w:rPr>
          <w:rFonts w:ascii="Arial Nova" w:hAnsi="Arial Nova"/>
          <w:sz w:val="24"/>
          <w:szCs w:val="24"/>
        </w:rPr>
      </w:pPr>
      <w:r w:rsidRPr="00A160AA">
        <w:rPr>
          <w:rFonts w:ascii="Arial Nova" w:hAnsi="Arial Nova" w:cstheme="minorHAnsi"/>
          <w:sz w:val="24"/>
          <w:szCs w:val="24"/>
        </w:rPr>
        <w:t xml:space="preserve">So </w:t>
      </w:r>
      <w:r w:rsidR="000E6EA7" w:rsidRPr="00A160AA">
        <w:rPr>
          <w:rFonts w:ascii="Arial Nova" w:hAnsi="Arial Nova" w:cstheme="minorHAnsi"/>
          <w:sz w:val="24"/>
          <w:szCs w:val="24"/>
        </w:rPr>
        <w:t>beschreibt</w:t>
      </w:r>
      <w:r w:rsidRPr="00A160AA">
        <w:rPr>
          <w:rFonts w:ascii="Arial Nova" w:hAnsi="Arial Nova" w:cstheme="minorHAnsi"/>
          <w:sz w:val="24"/>
          <w:szCs w:val="24"/>
        </w:rPr>
        <w:t xml:space="preserve"> der </w:t>
      </w:r>
      <w:r w:rsidRPr="00A160AA">
        <w:rPr>
          <w:rFonts w:ascii="Arial Nova" w:hAnsi="Arial Nova"/>
          <w:sz w:val="24"/>
          <w:szCs w:val="24"/>
        </w:rPr>
        <w:t>„Arbeitskreis Frauengesundheit in Medizin, Psychotherapie und Gesellschaft e.V.“(AKF), ein breites Bündnis aus Elterninitiativen und allen am Geburt</w:t>
      </w:r>
      <w:r w:rsidR="00820D5D" w:rsidRPr="00A160AA">
        <w:rPr>
          <w:rFonts w:ascii="Arial Nova" w:hAnsi="Arial Nova"/>
          <w:sz w:val="24"/>
          <w:szCs w:val="24"/>
        </w:rPr>
        <w:t>s</w:t>
      </w:r>
      <w:r w:rsidRPr="00A160AA">
        <w:rPr>
          <w:rFonts w:ascii="Arial Nova" w:hAnsi="Arial Nova"/>
          <w:sz w:val="24"/>
          <w:szCs w:val="24"/>
        </w:rPr>
        <w:t>prozess beteiligten Professionen</w:t>
      </w:r>
      <w:r w:rsidR="00820D5D" w:rsidRPr="00A160AA">
        <w:rPr>
          <w:rFonts w:ascii="Arial Nova" w:hAnsi="Arial Nova"/>
          <w:sz w:val="24"/>
          <w:szCs w:val="24"/>
        </w:rPr>
        <w:t>,</w:t>
      </w:r>
      <w:r w:rsidRPr="00A160AA">
        <w:rPr>
          <w:rFonts w:ascii="Arial Nova" w:hAnsi="Arial Nova"/>
          <w:sz w:val="24"/>
          <w:szCs w:val="24"/>
        </w:rPr>
        <w:t xml:space="preserve"> die prekäre Situation der Geburtshilfe</w:t>
      </w:r>
      <w:r w:rsidR="000E6EA7" w:rsidRPr="00A160AA">
        <w:rPr>
          <w:rFonts w:ascii="Arial Nova" w:hAnsi="Arial Nova"/>
          <w:sz w:val="24"/>
          <w:szCs w:val="24"/>
        </w:rPr>
        <w:t>, die sich in den letzten Jahren u.a. durch Schließung von Geburtsstationen, eine zunehmend schlechte Personalsituation und Marginalisierung des Hebammenberufs, weiter zugespitzt hat.</w:t>
      </w:r>
    </w:p>
    <w:p w14:paraId="6A9200DF" w14:textId="77777777" w:rsidR="008F3DE3" w:rsidRPr="00A160AA" w:rsidRDefault="008F3DE3" w:rsidP="0034139F">
      <w:pPr>
        <w:jc w:val="both"/>
        <w:rPr>
          <w:rFonts w:ascii="Arial Nova" w:hAnsi="Arial Nova"/>
          <w:sz w:val="24"/>
          <w:szCs w:val="24"/>
        </w:rPr>
      </w:pPr>
    </w:p>
    <w:p w14:paraId="6B9C1698" w14:textId="237B1EDB" w:rsidR="008F3DE3" w:rsidRPr="00A160AA" w:rsidRDefault="000E6EA7" w:rsidP="0034139F">
      <w:pPr>
        <w:jc w:val="both"/>
        <w:rPr>
          <w:rFonts w:ascii="Arial Nova" w:hAnsi="Arial Nova"/>
          <w:sz w:val="24"/>
          <w:szCs w:val="24"/>
        </w:rPr>
      </w:pPr>
      <w:r w:rsidRPr="00A160AA">
        <w:rPr>
          <w:rFonts w:ascii="Arial Nova" w:hAnsi="Arial Nova"/>
          <w:sz w:val="24"/>
          <w:szCs w:val="24"/>
        </w:rPr>
        <w:t xml:space="preserve">Um einen gesamtgesellschaftlichen Wandel zu erreichen, soll ein </w:t>
      </w:r>
      <w:r w:rsidRPr="00A160AA">
        <w:rPr>
          <w:rFonts w:ascii="Arial Nova" w:hAnsi="Arial Nova" w:cstheme="minorHAnsi"/>
          <w:sz w:val="24"/>
          <w:szCs w:val="24"/>
        </w:rPr>
        <w:t xml:space="preserve">Nationaler </w:t>
      </w:r>
      <w:r w:rsidR="00887F18" w:rsidRPr="00A160AA">
        <w:rPr>
          <w:rFonts w:ascii="Arial Nova" w:hAnsi="Arial Nova" w:cstheme="minorHAnsi"/>
          <w:sz w:val="24"/>
          <w:szCs w:val="24"/>
        </w:rPr>
        <w:t xml:space="preserve">Geburtshilfegipfel </w:t>
      </w:r>
      <w:r w:rsidR="008F3DE3" w:rsidRPr="00A160AA">
        <w:rPr>
          <w:rFonts w:ascii="Arial Nova" w:hAnsi="Arial Nova" w:cstheme="minorHAnsi"/>
          <w:sz w:val="24"/>
          <w:szCs w:val="24"/>
        </w:rPr>
        <w:t>errichtet wer</w:t>
      </w:r>
      <w:r w:rsidRPr="00A160AA">
        <w:rPr>
          <w:rFonts w:ascii="Arial Nova" w:hAnsi="Arial Nova" w:cstheme="minorHAnsi"/>
          <w:sz w:val="24"/>
          <w:szCs w:val="24"/>
        </w:rPr>
        <w:t xml:space="preserve">den, zu dem ein umfassendes </w:t>
      </w:r>
      <w:r w:rsidR="00887F18" w:rsidRPr="00A160AA">
        <w:rPr>
          <w:rFonts w:ascii="Arial Nova" w:hAnsi="Arial Nova" w:cstheme="minorHAnsi"/>
          <w:sz w:val="24"/>
          <w:szCs w:val="24"/>
        </w:rPr>
        <w:t>Strategiepapier entwickelt</w:t>
      </w:r>
      <w:r w:rsidRPr="00A160AA">
        <w:rPr>
          <w:rFonts w:ascii="Arial Nova" w:hAnsi="Arial Nova" w:cstheme="minorHAnsi"/>
          <w:sz w:val="24"/>
          <w:szCs w:val="24"/>
        </w:rPr>
        <w:t xml:space="preserve"> wurde. </w:t>
      </w:r>
      <w:r w:rsidR="008F3DE3" w:rsidRPr="00A160AA">
        <w:rPr>
          <w:rFonts w:ascii="Arial Nova" w:hAnsi="Arial Nova"/>
          <w:sz w:val="24"/>
          <w:szCs w:val="24"/>
        </w:rPr>
        <w:t xml:space="preserve">Nähere Informationen und Unterstützung des Anliegens unter: </w:t>
      </w:r>
      <w:hyperlink r:id="rId5" w:history="1">
        <w:r w:rsidR="008F3DE3" w:rsidRPr="00A160AA">
          <w:rPr>
            <w:rStyle w:val="Hyperlink"/>
            <w:rFonts w:ascii="Arial Nova" w:hAnsi="Arial Nova"/>
            <w:sz w:val="24"/>
            <w:szCs w:val="24"/>
          </w:rPr>
          <w:t>https://arbeitskreis-frauengesundheit.de/2021/02/18/strategiepapier-des-runden-tisches-elternwerden-beim-akf-e-v-zum-nationalen-geburtshilfegipfel/</w:t>
        </w:r>
      </w:hyperlink>
    </w:p>
    <w:p w14:paraId="6E108FAC" w14:textId="5397FF2F" w:rsidR="000E6EA7" w:rsidRDefault="000E6EA7" w:rsidP="0034139F">
      <w:pPr>
        <w:jc w:val="both"/>
        <w:rPr>
          <w:rFonts w:ascii="Arial Nova" w:hAnsi="Arial Nova"/>
          <w:sz w:val="28"/>
          <w:szCs w:val="28"/>
        </w:rPr>
      </w:pPr>
    </w:p>
    <w:p w14:paraId="0925958E" w14:textId="63086BEF" w:rsidR="002C3D40" w:rsidRPr="002C3D40" w:rsidRDefault="002C3D40" w:rsidP="0034139F">
      <w:pPr>
        <w:jc w:val="both"/>
        <w:rPr>
          <w:rFonts w:ascii="Arial Nova" w:hAnsi="Arial Nova"/>
          <w:sz w:val="24"/>
          <w:szCs w:val="24"/>
        </w:rPr>
      </w:pPr>
      <w:r w:rsidRPr="002C3D40">
        <w:rPr>
          <w:rFonts w:ascii="Arial Nova" w:hAnsi="Arial Nova"/>
          <w:sz w:val="24"/>
          <w:szCs w:val="24"/>
        </w:rPr>
        <w:t>Bericht: Nicole Breithaupt</w:t>
      </w:r>
    </w:p>
    <w:sectPr w:rsidR="002C3D40" w:rsidRPr="002C3D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C52AE"/>
    <w:multiLevelType w:val="hybridMultilevel"/>
    <w:tmpl w:val="3F38B8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4E"/>
    <w:rsid w:val="00005CFE"/>
    <w:rsid w:val="000E6EA7"/>
    <w:rsid w:val="00115DCD"/>
    <w:rsid w:val="001A5C0E"/>
    <w:rsid w:val="002C3D40"/>
    <w:rsid w:val="0034139F"/>
    <w:rsid w:val="00432488"/>
    <w:rsid w:val="006976B3"/>
    <w:rsid w:val="00820D5D"/>
    <w:rsid w:val="00887F18"/>
    <w:rsid w:val="008F3DE3"/>
    <w:rsid w:val="00A160AA"/>
    <w:rsid w:val="00AD144E"/>
    <w:rsid w:val="00C91CFC"/>
    <w:rsid w:val="00D26AFF"/>
    <w:rsid w:val="00E76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DCC7"/>
  <w15:chartTrackingRefBased/>
  <w15:docId w15:val="{676615CA-7A97-407D-BA3F-692F18CC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144E"/>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AD144E"/>
    <w:rPr>
      <w:color w:val="0563C1"/>
      <w:u w:val="single"/>
    </w:rPr>
  </w:style>
  <w:style w:type="paragraph" w:styleId="Listenabsatz">
    <w:name w:val="List Paragraph"/>
    <w:basedOn w:val="Standard"/>
    <w:uiPriority w:val="34"/>
    <w:qFormat/>
    <w:rsid w:val="000E6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1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rbeitskreis-frauengesundheit.de/2021/02/18/strategiepapier-des-runden-tisches-elternwerden-beim-akf-e-v-zum-nationalen-geburtshilfegipfe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Breithaupt, Nicole</dc:creator>
  <cp:keywords/>
  <dc:description/>
  <cp:lastModifiedBy>Breithaupt, Nicole</cp:lastModifiedBy>
  <cp:revision>2</cp:revision>
  <dcterms:created xsi:type="dcterms:W3CDTF">2021-07-20T08:31:00Z</dcterms:created>
  <dcterms:modified xsi:type="dcterms:W3CDTF">2021-07-20T08:31:00Z</dcterms:modified>
</cp:coreProperties>
</file>